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D29" w:rsidRPr="00FE7F6D" w:rsidRDefault="00E73D29" w:rsidP="00FE7F6D"/>
    <w:p w:rsidR="00E73D29" w:rsidRPr="00FE7F6D" w:rsidRDefault="00E73D29" w:rsidP="00FE7F6D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E7F6D">
        <w:rPr>
          <w:rFonts w:ascii="Times New Roman" w:hAnsi="Times New Roman" w:cs="Times New Roman"/>
          <w:b/>
          <w:bCs/>
          <w:sz w:val="30"/>
          <w:szCs w:val="30"/>
        </w:rPr>
        <w:t>Одел образования</w:t>
      </w:r>
    </w:p>
    <w:p w:rsidR="00E73D29" w:rsidRPr="00FE7F6D" w:rsidRDefault="00E73D29" w:rsidP="00FE7F6D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E7F6D">
        <w:rPr>
          <w:rFonts w:ascii="Times New Roman" w:hAnsi="Times New Roman" w:cs="Times New Roman"/>
          <w:b/>
          <w:bCs/>
          <w:sz w:val="30"/>
          <w:szCs w:val="30"/>
        </w:rPr>
        <w:t>Гомельского районного  исполнительного комитета</w:t>
      </w:r>
    </w:p>
    <w:p w:rsidR="00E73D29" w:rsidRPr="00FE7F6D" w:rsidRDefault="00E73D29" w:rsidP="00FE7F6D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proofErr w:type="gramStart"/>
      <w:r w:rsidRPr="00FE7F6D">
        <w:rPr>
          <w:rFonts w:ascii="Times New Roman" w:hAnsi="Times New Roman" w:cs="Times New Roman"/>
          <w:b/>
          <w:bCs/>
          <w:sz w:val="30"/>
          <w:szCs w:val="30"/>
        </w:rPr>
        <w:t>Государственное</w:t>
      </w:r>
      <w:proofErr w:type="gramEnd"/>
      <w:r w:rsidRPr="00FE7F6D">
        <w:rPr>
          <w:rFonts w:ascii="Times New Roman" w:hAnsi="Times New Roman" w:cs="Times New Roman"/>
          <w:b/>
          <w:bCs/>
          <w:sz w:val="30"/>
          <w:szCs w:val="30"/>
        </w:rPr>
        <w:t xml:space="preserve"> учреждения образования</w:t>
      </w:r>
    </w:p>
    <w:p w:rsidR="00E73D29" w:rsidRPr="00FE7F6D" w:rsidRDefault="00E73D29" w:rsidP="00FE7F6D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E7F6D">
        <w:rPr>
          <w:rFonts w:ascii="Times New Roman" w:hAnsi="Times New Roman" w:cs="Times New Roman"/>
          <w:b/>
          <w:bCs/>
          <w:sz w:val="30"/>
          <w:szCs w:val="30"/>
        </w:rPr>
        <w:t>«</w:t>
      </w:r>
      <w:proofErr w:type="spellStart"/>
      <w:r w:rsidRPr="00FE7F6D">
        <w:rPr>
          <w:rFonts w:ascii="Times New Roman" w:hAnsi="Times New Roman" w:cs="Times New Roman"/>
          <w:b/>
          <w:bCs/>
          <w:sz w:val="30"/>
          <w:szCs w:val="30"/>
        </w:rPr>
        <w:t>Поколюбичская</w:t>
      </w:r>
      <w:proofErr w:type="spellEnd"/>
      <w:r w:rsidRPr="00FE7F6D">
        <w:rPr>
          <w:rFonts w:ascii="Times New Roman" w:hAnsi="Times New Roman" w:cs="Times New Roman"/>
          <w:b/>
          <w:bCs/>
          <w:sz w:val="30"/>
          <w:szCs w:val="30"/>
        </w:rPr>
        <w:t xml:space="preserve"> средняя школа»</w:t>
      </w:r>
    </w:p>
    <w:p w:rsidR="00E73D29" w:rsidRPr="00FE7F6D" w:rsidRDefault="00E73D29" w:rsidP="00FE7F6D"/>
    <w:p w:rsidR="00E73D29" w:rsidRPr="00FE7F6D" w:rsidRDefault="00E73D29" w:rsidP="00FE7F6D"/>
    <w:p w:rsidR="00E73D29" w:rsidRPr="00FE7F6D" w:rsidRDefault="00E73D29" w:rsidP="00FE7F6D"/>
    <w:p w:rsidR="00E73D29" w:rsidRPr="00FE7F6D" w:rsidRDefault="00E73D29" w:rsidP="00FE7F6D"/>
    <w:p w:rsidR="00E73D29" w:rsidRPr="00FE7F6D" w:rsidRDefault="00E73D29" w:rsidP="00FE7F6D"/>
    <w:p w:rsidR="00E73D29" w:rsidRPr="00FE7F6D" w:rsidRDefault="00E73D29" w:rsidP="00FE7F6D">
      <w:pPr>
        <w:jc w:val="center"/>
      </w:pPr>
    </w:p>
    <w:p w:rsidR="00E73D29" w:rsidRPr="00FE7F6D" w:rsidRDefault="00E73D29" w:rsidP="00FE7F6D">
      <w:pPr>
        <w:jc w:val="center"/>
        <w:rPr>
          <w:rFonts w:ascii="Arial Black" w:hAnsi="Arial Black" w:cs="Arial Black"/>
          <w:b/>
          <w:bCs/>
          <w:sz w:val="30"/>
          <w:szCs w:val="30"/>
        </w:rPr>
      </w:pPr>
      <w:r w:rsidRPr="00FE7F6D">
        <w:rPr>
          <w:rFonts w:ascii="Arial Black" w:hAnsi="Arial Black" w:cs="Arial Black"/>
          <w:b/>
          <w:bCs/>
          <w:sz w:val="30"/>
          <w:szCs w:val="30"/>
        </w:rPr>
        <w:t>МАТЕМАТИКА  5  КЛАСС</w:t>
      </w:r>
    </w:p>
    <w:p w:rsidR="00E73D29" w:rsidRPr="00FE7F6D" w:rsidRDefault="00E73D29" w:rsidP="00FE7F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(</w:t>
      </w:r>
      <w:r w:rsidRPr="00DE654F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урок </w:t>
      </w:r>
      <w:r w:rsidR="008C30F6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с использованием</w:t>
      </w:r>
      <w:r w:rsidRPr="00DE654F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проблемно-исследовательской технологии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)</w:t>
      </w:r>
    </w:p>
    <w:p w:rsidR="00E73D29" w:rsidRPr="00FE7F6D" w:rsidRDefault="00E73D29" w:rsidP="00FE7F6D">
      <w:pPr>
        <w:jc w:val="center"/>
        <w:rPr>
          <w:rFonts w:ascii="Arial Black" w:hAnsi="Arial Black" w:cs="Arial Black"/>
          <w:b/>
          <w:bCs/>
          <w:sz w:val="30"/>
          <w:szCs w:val="30"/>
        </w:rPr>
      </w:pPr>
    </w:p>
    <w:p w:rsidR="00E73D29" w:rsidRPr="00FE7F6D" w:rsidRDefault="00E73D29" w:rsidP="00FE7F6D">
      <w:pPr>
        <w:spacing w:line="240" w:lineRule="auto"/>
        <w:jc w:val="center"/>
        <w:rPr>
          <w:rFonts w:ascii="Cambria" w:hAnsi="Cambria" w:cs="Cambria"/>
          <w:b/>
          <w:bCs/>
          <w:sz w:val="52"/>
          <w:szCs w:val="52"/>
        </w:rPr>
      </w:pPr>
      <w:r w:rsidRPr="00FE7F6D">
        <w:rPr>
          <w:rFonts w:ascii="Cambria" w:hAnsi="Cambria" w:cs="Cambria"/>
          <w:b/>
          <w:bCs/>
          <w:sz w:val="52"/>
          <w:szCs w:val="52"/>
        </w:rPr>
        <w:t>Сложение дробей</w:t>
      </w:r>
    </w:p>
    <w:p w:rsidR="00E73D29" w:rsidRPr="00FE7F6D" w:rsidRDefault="00E73D29" w:rsidP="00FE7F6D">
      <w:pPr>
        <w:spacing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FE7F6D">
        <w:rPr>
          <w:rFonts w:ascii="Cambria" w:hAnsi="Cambria" w:cs="Cambria"/>
          <w:b/>
          <w:bCs/>
          <w:sz w:val="52"/>
          <w:szCs w:val="52"/>
        </w:rPr>
        <w:t>с разными знаменателями</w:t>
      </w:r>
    </w:p>
    <w:p w:rsidR="00E73D29" w:rsidRPr="00FE7F6D" w:rsidRDefault="00E73D29" w:rsidP="00FE7F6D">
      <w:pPr>
        <w:rPr>
          <w:sz w:val="52"/>
          <w:szCs w:val="52"/>
        </w:rPr>
      </w:pPr>
    </w:p>
    <w:p w:rsidR="00E73D29" w:rsidRPr="00FE7F6D" w:rsidRDefault="00E73D29" w:rsidP="00FE7F6D">
      <w:pPr>
        <w:jc w:val="center"/>
      </w:pPr>
    </w:p>
    <w:p w:rsidR="00E73D29" w:rsidRPr="00FE7F6D" w:rsidRDefault="00E73D29" w:rsidP="00FE7F6D">
      <w:pPr>
        <w:jc w:val="center"/>
      </w:pPr>
    </w:p>
    <w:p w:rsidR="00E73D29" w:rsidRPr="00FE7F6D" w:rsidRDefault="00E73D29" w:rsidP="00FE7F6D"/>
    <w:p w:rsidR="00E73D29" w:rsidRPr="00FE7F6D" w:rsidRDefault="00E73D29" w:rsidP="00FE7F6D"/>
    <w:p w:rsidR="00E73D29" w:rsidRPr="00FE7F6D" w:rsidRDefault="00E73D29" w:rsidP="00FE7F6D"/>
    <w:p w:rsidR="008C30F6" w:rsidRDefault="008C30F6" w:rsidP="00914442">
      <w:pPr>
        <w:spacing w:before="100" w:beforeAutospacing="1" w:after="100" w:afterAutospacing="1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C30F6" w:rsidRDefault="008C30F6" w:rsidP="00914442">
      <w:pPr>
        <w:spacing w:before="100" w:beforeAutospacing="1" w:after="100" w:afterAutospacing="1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C30F6" w:rsidRDefault="008C30F6" w:rsidP="00914442">
      <w:pPr>
        <w:spacing w:before="100" w:beforeAutospacing="1" w:after="100" w:afterAutospacing="1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Pr="00914442" w:rsidRDefault="00E73D29" w:rsidP="00914442">
      <w:pPr>
        <w:spacing w:before="100" w:beforeAutospacing="1" w:after="100" w:afterAutospacing="1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Технология проблемного обучения</w:t>
      </w:r>
    </w:p>
    <w:p w:rsidR="00E73D29" w:rsidRPr="00D86E03" w:rsidRDefault="00E73D29" w:rsidP="00914442">
      <w:pPr>
        <w:spacing w:before="100" w:beforeAutospacing="1" w:after="100" w:afterAutospacing="1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Опыт организации проблемного, поискового обучения накапливался в мировой педагогике на протяжении многих десятилетий. </w:t>
      </w:r>
      <w:proofErr w:type="gramStart"/>
      <w:r w:rsidRPr="00914442">
        <w:rPr>
          <w:rFonts w:ascii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 60-х гг. группа ученых под руководством известного американского психолога </w:t>
      </w:r>
      <w:proofErr w:type="spellStart"/>
      <w:r w:rsidRPr="00914442">
        <w:rPr>
          <w:rFonts w:ascii="Times New Roman" w:hAnsi="Times New Roman" w:cs="Times New Roman"/>
          <w:sz w:val="28"/>
          <w:szCs w:val="28"/>
          <w:lang w:eastAsia="ru-RU"/>
        </w:rPr>
        <w:t>А.Осборна</w:t>
      </w:r>
      <w:proofErr w:type="spellEnd"/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 провела анализ обширного  исследовательского материала и сформулировала обобщенные черты подхода к обучению на основе решения проблем. Приведем эту  характеристику в виде последовательности обобщенных шагов по организации  поискового учебного процесса: </w:t>
      </w:r>
    </w:p>
    <w:p w:rsidR="00E73D29" w:rsidRPr="00D86E03" w:rsidRDefault="00E73D29" w:rsidP="00914442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lang w:eastAsia="ru-RU"/>
        </w:rPr>
        <w:t>1) постановка проблемы, поиск ее формулировки с различных точек зрения;</w:t>
      </w:r>
    </w:p>
    <w:p w:rsidR="00E73D29" w:rsidRPr="00D86E03" w:rsidRDefault="00E73D29" w:rsidP="00914442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 2)  поиск фактов для лучшего понимания проблемы, возможностей ее решения; </w:t>
      </w:r>
    </w:p>
    <w:p w:rsidR="00E73D29" w:rsidRPr="00D86E03" w:rsidRDefault="00E73D29" w:rsidP="00914442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3) поиск идей одновременно с активизацией сферы   бессознательного и подсознания; оценка идей откладывается до тех пор, пока они не высказаны и не сформулированы учащимися;  </w:t>
      </w:r>
    </w:p>
    <w:p w:rsidR="00E73D29" w:rsidRPr="00D86E03" w:rsidRDefault="00E73D29" w:rsidP="00914442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lang w:eastAsia="ru-RU"/>
        </w:rPr>
        <w:t>4) поиск решения, при котором высказанные идеи подвергаются анализу, оценке; для воплощения, разработки выбираются лучшие из них;</w:t>
      </w:r>
    </w:p>
    <w:p w:rsidR="00E73D29" w:rsidRPr="00914442" w:rsidRDefault="00E73D29" w:rsidP="00914442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 5) поиск признания найденного решения окружающими.</w:t>
      </w:r>
    </w:p>
    <w:p w:rsidR="00E73D29" w:rsidRPr="00914442" w:rsidRDefault="00E73D29" w:rsidP="00914442">
      <w:pPr>
        <w:spacing w:before="100" w:beforeAutospacing="1" w:after="100" w:afterAutospacing="1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914442">
        <w:rPr>
          <w:rFonts w:ascii="Times New Roman" w:hAnsi="Times New Roman" w:cs="Times New Roman"/>
          <w:sz w:val="28"/>
          <w:szCs w:val="28"/>
          <w:u w:val="single"/>
          <w:lang w:eastAsia="ru-RU"/>
        </w:rPr>
        <w:t>Цель технологии проблемного обучения:  с</w:t>
      </w:r>
      <w:r>
        <w:rPr>
          <w:rFonts w:ascii="Times New Roman" w:hAnsi="Times New Roman" w:cs="Times New Roman"/>
          <w:sz w:val="28"/>
          <w:szCs w:val="28"/>
          <w:lang w:eastAsia="ru-RU"/>
        </w:rPr>
        <w:t>одействовать</w:t>
      </w:r>
      <w:r w:rsidRPr="00914442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развитию у учащихся   критического мышления, опыта и инструментария учебно-исследовательской деятельности, ролевого и имитационного моделирования, возможности творчески осваивать  новый опыт; поиску и определению учащимися  собственных личностных смыслов и ценностных отношений. Обратим внимание на заключительный (пятый) шаг, который означает  принципиальную необходимость организации социально-психологической стороны учебного процесса, поскольку способом  создать обстановку «признания окружающими» является специальная организация коммуникативно-диалоговой деятельности.</w:t>
      </w:r>
    </w:p>
    <w:p w:rsidR="00E73D29" w:rsidRPr="00D86E03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73D29" w:rsidRPr="00D86E03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73D29" w:rsidRPr="00D86E03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73D29" w:rsidRPr="00D86E03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73D29" w:rsidRPr="00D86E03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73D29" w:rsidRPr="00914442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Тема урока: "Сложение дробей с разными знаменателями"</w:t>
      </w:r>
    </w:p>
    <w:p w:rsidR="00E73D29" w:rsidRPr="00DE654F" w:rsidRDefault="00E73D29" w:rsidP="0005143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(урок на основе проблемно-исследовательской технологии) </w:t>
      </w:r>
    </w:p>
    <w:p w:rsidR="00E73D29" w:rsidRPr="00DE654F" w:rsidRDefault="00E73D29" w:rsidP="00013D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E654F">
        <w:rPr>
          <w:rFonts w:ascii="Times New Roman" w:hAnsi="Times New Roman" w:cs="Times New Roman"/>
          <w:sz w:val="28"/>
          <w:szCs w:val="28"/>
          <w:lang w:eastAsia="ru-RU"/>
        </w:rPr>
        <w:t>зучение нового материала.</w:t>
      </w:r>
    </w:p>
    <w:p w:rsidR="00E73D29" w:rsidRPr="00DE654F" w:rsidRDefault="00E73D29" w:rsidP="00013D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</w:t>
      </w:r>
      <w:r w:rsidR="005B43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ь</w:t>
      </w:r>
      <w:bookmarkStart w:id="0" w:name="_GoBack"/>
      <w:bookmarkEnd w:id="0"/>
      <w:r w:rsidRPr="00DE65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73D29" w:rsidRPr="00DE654F" w:rsidRDefault="00E73D29" w:rsidP="0092154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создать условия для понимания и запоминания правила и </w:t>
      </w:r>
      <w:r w:rsidRPr="00DE654F">
        <w:rPr>
          <w:rFonts w:ascii="Times New Roman" w:hAnsi="Times New Roman" w:cs="Times New Roman"/>
          <w:sz w:val="28"/>
          <w:szCs w:val="28"/>
          <w:lang w:eastAsia="ru-RU"/>
        </w:rPr>
        <w:t xml:space="preserve"> алгорит</w:t>
      </w:r>
      <w:r>
        <w:rPr>
          <w:rFonts w:ascii="Times New Roman" w:hAnsi="Times New Roman" w:cs="Times New Roman"/>
          <w:sz w:val="28"/>
          <w:szCs w:val="28"/>
          <w:lang w:eastAsia="ru-RU"/>
        </w:rPr>
        <w:t>ма сложения обыкновенных дробей с разными знаменателями;</w:t>
      </w:r>
    </w:p>
    <w:p w:rsidR="00E73D29" w:rsidRPr="00DE654F" w:rsidRDefault="00E73D29" w:rsidP="0092154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содействовать формированию навыков сложения дробей, развитию</w:t>
      </w:r>
      <w:r w:rsidRPr="00DE654F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самостоятельного наблюдения, познавательного интереса, </w:t>
      </w:r>
      <w:r>
        <w:rPr>
          <w:rFonts w:ascii="Times New Roman" w:hAnsi="Times New Roman" w:cs="Times New Roman"/>
          <w:sz w:val="28"/>
          <w:szCs w:val="28"/>
          <w:lang w:eastAsia="ru-RU"/>
        </w:rPr>
        <w:t>умения делать выводы, обобщения;</w:t>
      </w:r>
    </w:p>
    <w:p w:rsidR="00E73D29" w:rsidRPr="00DE654F" w:rsidRDefault="00E73D29" w:rsidP="0092154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созданию условия для развития коммуникативных способностей</w:t>
      </w:r>
      <w:r w:rsidRPr="00DE654F">
        <w:rPr>
          <w:rFonts w:ascii="Times New Roman" w:hAnsi="Times New Roman" w:cs="Times New Roman"/>
          <w:sz w:val="28"/>
          <w:szCs w:val="28"/>
          <w:lang w:eastAsia="ru-RU"/>
        </w:rPr>
        <w:t>, умения слушать, уважительно относиться к 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азличным мнениям, точкам зрения, адекватной самооценки.</w:t>
      </w:r>
    </w:p>
    <w:p w:rsidR="00E73D29" w:rsidRDefault="00E73D29" w:rsidP="00013D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 w:rsidRPr="00DE654F">
        <w:rPr>
          <w:rFonts w:ascii="Times New Roman" w:hAnsi="Times New Roman" w:cs="Times New Roman"/>
          <w:sz w:val="28"/>
          <w:szCs w:val="28"/>
          <w:lang w:eastAsia="ru-RU"/>
        </w:rPr>
        <w:t xml:space="preserve">одель “Доли”, </w:t>
      </w:r>
      <w:r>
        <w:rPr>
          <w:rFonts w:ascii="Times New Roman" w:hAnsi="Times New Roman" w:cs="Times New Roman"/>
          <w:sz w:val="28"/>
          <w:szCs w:val="28"/>
          <w:lang w:eastAsia="ru-RU"/>
        </w:rPr>
        <w:t>карточки</w:t>
      </w:r>
    </w:p>
    <w:p w:rsidR="00E73D29" w:rsidRPr="00DE654F" w:rsidRDefault="00E73D29" w:rsidP="00013D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Структура урока: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Сообщение темы и целевая установка.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Вопросы, актуализирующие опыт учащихся.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Проблемная ситуация.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Ор</w:t>
      </w:r>
      <w:r>
        <w:rPr>
          <w:rFonts w:ascii="Times New Roman" w:hAnsi="Times New Roman" w:cs="Times New Roman"/>
          <w:sz w:val="28"/>
          <w:szCs w:val="28"/>
          <w:lang w:eastAsia="ru-RU"/>
        </w:rPr>
        <w:t>ганизация работы  в группах</w:t>
      </w:r>
      <w:r w:rsidRPr="00DE654F">
        <w:rPr>
          <w:rFonts w:ascii="Times New Roman" w:hAnsi="Times New Roman" w:cs="Times New Roman"/>
          <w:sz w:val="28"/>
          <w:szCs w:val="28"/>
          <w:lang w:eastAsia="ru-RU"/>
        </w:rPr>
        <w:t>. Поиск решения.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Обсуждение результатов, исследование решений. Выводы.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Физ. минутка.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 xml:space="preserve"> Первичный мониторинг.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Создание ситуации успеха. Дифференцированная работа по применению знаний.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Постановка домашнего задания.</w:t>
      </w:r>
    </w:p>
    <w:p w:rsidR="00E73D29" w:rsidRPr="00DE654F" w:rsidRDefault="00E73D29" w:rsidP="00013D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654F">
        <w:rPr>
          <w:rFonts w:ascii="Times New Roman" w:hAnsi="Times New Roman" w:cs="Times New Roman"/>
          <w:sz w:val="28"/>
          <w:szCs w:val="28"/>
          <w:lang w:eastAsia="ru-RU"/>
        </w:rPr>
        <w:t>Итог урока</w:t>
      </w:r>
      <w:r>
        <w:rPr>
          <w:rFonts w:ascii="Times New Roman" w:hAnsi="Times New Roman" w:cs="Times New Roman"/>
          <w:sz w:val="28"/>
          <w:szCs w:val="28"/>
          <w:lang w:eastAsia="ru-RU"/>
        </w:rPr>
        <w:t>. Рефлексия.</w:t>
      </w:r>
    </w:p>
    <w:p w:rsidR="00E73D29" w:rsidRDefault="00E73D29" w:rsidP="00013DB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E73D29" w:rsidRDefault="00E73D29" w:rsidP="00013DB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E73D29" w:rsidRDefault="00E73D29" w:rsidP="00013DB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E73D29" w:rsidRDefault="00E73D29" w:rsidP="00013DB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E73D29" w:rsidRDefault="00E73D29" w:rsidP="00921546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E73D29" w:rsidRPr="00013DB3" w:rsidRDefault="00E73D29" w:rsidP="00013DB3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013DB3">
        <w:rPr>
          <w:rFonts w:ascii="Times New Roman" w:hAnsi="Times New Roman" w:cs="Times New Roman"/>
          <w:b/>
          <w:bCs/>
          <w:sz w:val="36"/>
          <w:szCs w:val="36"/>
          <w:lang w:eastAsia="ru-RU"/>
        </w:rPr>
        <w:lastRenderedPageBreak/>
        <w:t>Ход урока</w:t>
      </w:r>
    </w:p>
    <w:tbl>
      <w:tblPr>
        <w:tblW w:w="91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46"/>
        <w:gridCol w:w="2300"/>
        <w:gridCol w:w="3219"/>
      </w:tblGrid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Основы содержания материала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Деятельность учеников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I. Сообщение темы и целевая установка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 проверки готовности класса к уроку учитель ставит задачу: научиться складывать дроби с разными знаменателями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Записывают тему урока в тетрадь.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 Вопросы, актуализирующие опыт учащихся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Сколько шестых содержится в 1/3? </w:t>
            </w:r>
          </w:p>
          <w:p w:rsidR="00E73D29" w:rsidRPr="00830AAD" w:rsidRDefault="00E73D29" w:rsidP="00830AA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Сколько десятых содержится в 1/5? </w:t>
            </w:r>
          </w:p>
          <w:p w:rsidR="00E73D29" w:rsidRPr="00830AAD" w:rsidRDefault="00E73D29" w:rsidP="00830AA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Сколько двенадцатых содержится в 1/4? </w:t>
            </w:r>
          </w:p>
          <w:p w:rsidR="00E73D29" w:rsidRPr="00830AAD" w:rsidRDefault="00E73D29" w:rsidP="00830AA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Сколько сотых в 1/10?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Наблюдает за работой учащихся, даёт пояснение.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Работают устно, объясняя подробно свои ответы.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Исключи лишнюю дробь:</w:t>
            </w:r>
          </w:p>
          <w:p w:rsidR="00E73D29" w:rsidRPr="00830AAD" w:rsidRDefault="005B43F0" w:rsidP="00830AAD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festival.1september.ru/articles/412630/img1.gif" style="width:132pt;height:32.25pt;visibility:visible">
                  <v:imagedata r:id="rId6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Продолжи 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последовательность:</w:t>
            </w:r>
          </w:p>
          <w:p w:rsidR="00E73D29" w:rsidRPr="00830AAD" w:rsidRDefault="005B43F0" w:rsidP="00830AAD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исунок 2" o:spid="_x0000_i1026" type="#_x0000_t75" alt="http://festival.1september.ru/articles/412630/img2.gif" style="width:120.75pt;height:31.5pt;visibility:visible">
                  <v:imagedata r:id="rId7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Повторяют правило сложения дробей с одинаковыми знаменателями. 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pStyle w:val="a5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Приведи дроби к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новому знаменателю:</w:t>
            </w:r>
          </w:p>
          <w:p w:rsidR="00E73D29" w:rsidRPr="00830AAD" w:rsidRDefault="005B43F0" w:rsidP="00830AAD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pict>
                <v:shape id="Рисунок 3" o:spid="_x0000_i1027" type="#_x0000_t75" alt="http://festival.1september.ru/articles/412630/img3.gif" style="width:60.75pt;height:93pt;visibility:visible">
                  <v:imagedata r:id="rId8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Повторяют алгоритм приведения дроби к новому знаменателю.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III. Проблемная ситуация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5B43F0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исунок 4" o:spid="_x0000_i1028" type="#_x0000_t75" alt="http://festival.1september.ru/articles/412630/img4.gif" style="width:42.75pt;height:123pt;visibility:visible">
                  <v:imagedata r:id="rId9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Ставит проблему.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 Организация работы в группах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Поиск решения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Формирует 5 групп по 5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Перемещаются по классу, пересаживаются.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Выдвигают гипотезы, проверят опытным путём, используя модель “Доли”.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V. Обсуждение результатов, исследование решений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Выводы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5B43F0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исунок 5" o:spid="_x0000_i1029" type="#_x0000_t75" alt="http://festival.1september.ru/articles/412630/img5.gif" style="width:141.75pt;height:126pt;visibility:visible">
                  <v:imagedata r:id="rId10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 выступлениями групп, делает записи на доске.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Предлагает исследовать полученные решения и сформулировать правило сложения. 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Активно участвуют в обсуждении решений, делают записи в тетрадях.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 группы проводят исследование решений и формулируют правило сложения дробей с разными знаменателями.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Резюмирует все ответы и обращает к </w:t>
            </w: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правилу на</w:t>
            </w: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стр. 123  учебника и образцу записи.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Работают с учебником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5B43F0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исунок 6" o:spid="_x0000_i1030" type="#_x0000_t75" alt="http://festival.1september.ru/articles/412630/img6.gif" style="width:141.75pt;height:82.5pt;visibility:visible">
                  <v:imagedata r:id="rId11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Демонстрирует образец записи на примерах.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Пишут в тетрадях, комментируя решения.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VI. Физ. минутка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 на внимание “Путаница”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Объясняет условия игры: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“руки вверх” – числитель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“приседание” – знаменатель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“руки перед собой” - дробная черта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Учитель путает учеников, показывая одно, а говоря другое.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Встают из-за парт.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ошибается 3 раза – садится.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Побеждает самый внимательный ученик.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VII. Первичный мониторинг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вариант </w:t>
            </w:r>
          </w:p>
          <w:p w:rsidR="00E73D29" w:rsidRPr="00830AAD" w:rsidRDefault="005B43F0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исунок 7" o:spid="_x0000_i1031" type="#_x0000_t75" alt="http://festival.1september.ru/articles/412630/img7.gif" style="width:120.75pt;height:165.75pt;visibility:visible">
                  <v:imagedata r:id="rId12" o:title=""/>
                </v:shape>
              </w:pic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Предлагает задание для проверки усвоения новых знаний.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Осуществляет проверку у каждого ребёнка (привлекает сильных ребят), указывает форму дальнейшей работы.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Выполняют задание.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VIII. Создание ситуации успеха (дифференцированная работа по применению знаний).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Формирует новые группы для самостоятельной работы, работы в парах или с учителем.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Контролирует решения слабых учеников.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Учащиеся решают в тетрадях, осуществляя проверку с помощью зашифрованного слова, или карты для самостоятельной проверки. 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Для работы с учителем</w:t>
            </w: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Для индивидуальной работы: 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Резервное задание: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См. </w:t>
            </w:r>
            <w:hyperlink r:id="rId13" w:history="1">
              <w:r w:rsidRPr="00830AAD">
                <w:rPr>
                  <w:rFonts w:ascii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приложение № 1</w:t>
              </w:r>
            </w:hyperlink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См. </w:t>
            </w:r>
            <w:hyperlink r:id="rId14" w:history="1">
              <w:r w:rsidRPr="00830AAD">
                <w:rPr>
                  <w:rFonts w:ascii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приложение № 2</w:t>
              </w:r>
            </w:hyperlink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См. </w:t>
            </w:r>
            <w:hyperlink r:id="rId15" w:history="1">
              <w:r w:rsidRPr="00830AAD">
                <w:rPr>
                  <w:rFonts w:ascii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приложение № 3</w:t>
              </w:r>
            </w:hyperlink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См. </w:t>
            </w:r>
            <w:r w:rsidRPr="00830AAD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приложение №6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Слово (</w:t>
            </w: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зимой)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IX. Постановка домашнего задания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П. 8.2. стр. 123 (правило)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8.16(чет), 8.18(чет)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8.24</w:t>
            </w: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perscript"/>
                <w:lang w:eastAsia="ru-RU"/>
              </w:rPr>
              <w:t>*</w:t>
            </w:r>
            <w:r w:rsidRPr="00830A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(помощь родителей)</w:t>
            </w:r>
          </w:p>
          <w:p w:rsidR="00E73D29" w:rsidRPr="00830AAD" w:rsidRDefault="00E73D29" w:rsidP="00830A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830A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X. Итог урока: выполнение творческих заданий</w:t>
            </w:r>
          </w:p>
        </w:tc>
      </w:tr>
      <w:tr w:rsidR="00E73D29" w:rsidRPr="00830AAD">
        <w:trPr>
          <w:trHeight w:val="178"/>
        </w:trPr>
        <w:tc>
          <w:tcPr>
            <w:tcW w:w="1989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5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См. </w:t>
            </w:r>
            <w:r w:rsidRPr="00830AAD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приложение № 4,5</w:t>
            </w:r>
          </w:p>
        </w:tc>
        <w:tc>
          <w:tcPr>
            <w:tcW w:w="1756" w:type="pct"/>
          </w:tcPr>
          <w:p w:rsidR="00E73D29" w:rsidRPr="00830AAD" w:rsidRDefault="00E73D29" w:rsidP="00830A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30A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Рисуют опорный конспект, схему, сочиняют сказку, рассказы по изученному материалу.</w:t>
            </w:r>
          </w:p>
        </w:tc>
      </w:tr>
      <w:tr w:rsidR="00E73D29" w:rsidRPr="00830AAD">
        <w:trPr>
          <w:trHeight w:val="178"/>
        </w:trPr>
        <w:tc>
          <w:tcPr>
            <w:tcW w:w="0" w:type="auto"/>
            <w:gridSpan w:val="3"/>
          </w:tcPr>
          <w:p w:rsidR="00E73D29" w:rsidRPr="00830AAD" w:rsidRDefault="00E73D29" w:rsidP="00914442">
            <w:pPr>
              <w:pStyle w:val="a7"/>
              <w:rPr>
                <w:sz w:val="20"/>
                <w:szCs w:val="20"/>
              </w:rPr>
            </w:pPr>
            <w:r w:rsidRPr="00830AAD">
              <w:rPr>
                <w:b/>
                <w:bCs/>
                <w:sz w:val="28"/>
                <w:szCs w:val="28"/>
              </w:rPr>
              <w:t xml:space="preserve"> Рефлексия</w:t>
            </w:r>
          </w:p>
          <w:p w:rsidR="00E73D29" w:rsidRPr="00830AAD" w:rsidRDefault="00E73D29" w:rsidP="00914442">
            <w:pPr>
              <w:pStyle w:val="a7"/>
              <w:rPr>
                <w:sz w:val="28"/>
                <w:szCs w:val="28"/>
              </w:rPr>
            </w:pPr>
            <w:r w:rsidRPr="00830AAD">
              <w:rPr>
                <w:sz w:val="28"/>
                <w:szCs w:val="28"/>
              </w:rPr>
              <w:t>- Что нового узнали на уроке?</w:t>
            </w:r>
          </w:p>
          <w:p w:rsidR="00E73D29" w:rsidRPr="00830AAD" w:rsidRDefault="00E73D29" w:rsidP="00914442">
            <w:pPr>
              <w:pStyle w:val="a7"/>
              <w:rPr>
                <w:sz w:val="28"/>
                <w:szCs w:val="28"/>
              </w:rPr>
            </w:pPr>
            <w:r w:rsidRPr="00830AAD">
              <w:rPr>
                <w:sz w:val="28"/>
                <w:szCs w:val="28"/>
              </w:rPr>
              <w:t>– Какую цель мы ставили в начале урока?</w:t>
            </w:r>
          </w:p>
          <w:p w:rsidR="00E73D29" w:rsidRPr="00830AAD" w:rsidRDefault="00E73D29" w:rsidP="00914442">
            <w:pPr>
              <w:pStyle w:val="a7"/>
              <w:rPr>
                <w:sz w:val="28"/>
                <w:szCs w:val="28"/>
              </w:rPr>
            </w:pPr>
            <w:r w:rsidRPr="00830AAD">
              <w:rPr>
                <w:sz w:val="28"/>
                <w:szCs w:val="28"/>
              </w:rPr>
              <w:t>– Наша цель достигнута?</w:t>
            </w:r>
          </w:p>
          <w:p w:rsidR="00E73D29" w:rsidRPr="00830AAD" w:rsidRDefault="00E73D29" w:rsidP="00914442">
            <w:pPr>
              <w:pStyle w:val="a7"/>
              <w:rPr>
                <w:sz w:val="28"/>
                <w:szCs w:val="28"/>
              </w:rPr>
            </w:pPr>
            <w:r w:rsidRPr="00830AAD">
              <w:rPr>
                <w:sz w:val="28"/>
                <w:szCs w:val="28"/>
              </w:rPr>
              <w:t>– Что нам помогло справиться с затруднением?</w:t>
            </w:r>
          </w:p>
          <w:p w:rsidR="00E73D29" w:rsidRPr="00830AAD" w:rsidRDefault="00E73D29" w:rsidP="00914442">
            <w:pPr>
              <w:pStyle w:val="a7"/>
              <w:rPr>
                <w:sz w:val="28"/>
                <w:szCs w:val="28"/>
              </w:rPr>
            </w:pPr>
            <w:r w:rsidRPr="00830AAD">
              <w:rPr>
                <w:sz w:val="28"/>
                <w:szCs w:val="28"/>
              </w:rPr>
              <w:t>– Какие знания нам пригодились при выполнении заданий на уроке?</w:t>
            </w:r>
          </w:p>
          <w:p w:rsidR="00E73D29" w:rsidRPr="00F80991" w:rsidRDefault="00E73D29" w:rsidP="00F80991">
            <w:pPr>
              <w:pStyle w:val="a7"/>
            </w:pPr>
            <w:r w:rsidRPr="00830AAD">
              <w:rPr>
                <w:sz w:val="28"/>
                <w:szCs w:val="28"/>
              </w:rPr>
              <w:t>– Как вы можете оценить свою работу?</w:t>
            </w:r>
          </w:p>
        </w:tc>
      </w:tr>
    </w:tbl>
    <w:p w:rsidR="00E73D29" w:rsidRDefault="00E73D29" w:rsidP="00EB217B">
      <w:pPr>
        <w:keepNext/>
        <w:spacing w:after="0" w:line="240" w:lineRule="auto"/>
        <w:outlineLvl w:val="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AB4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EB217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EB217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1</w:t>
      </w:r>
    </w:p>
    <w:p w:rsidR="00E73D29" w:rsidRPr="00EB217B" w:rsidRDefault="00E73D29" w:rsidP="00EB21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Сложение дробей.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0"/>
        <w:gridCol w:w="4590"/>
      </w:tblGrid>
      <w:tr w:rsidR="00E73D29" w:rsidRPr="00830AAD">
        <w:tc>
          <w:tcPr>
            <w:tcW w:w="4590" w:type="dxa"/>
          </w:tcPr>
          <w:p w:rsidR="00E73D29" w:rsidRPr="00EB217B" w:rsidRDefault="00E73D29" w:rsidP="00304B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21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Чтобы сложить дроби с одинаковыми знаменателями, нужно сложить их числители, а знаменатель оставить прежним.</w:t>
            </w:r>
          </w:p>
        </w:tc>
        <w:tc>
          <w:tcPr>
            <w:tcW w:w="4590" w:type="dxa"/>
          </w:tcPr>
          <w:p w:rsidR="00E73D29" w:rsidRPr="00EB217B" w:rsidRDefault="00E73D29" w:rsidP="00304B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EB217B" w:rsidRDefault="00E73D29" w:rsidP="00304B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217B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1320" w:dyaOrig="615">
                <v:shape id="_x0000_i1032" type="#_x0000_t75" style="width:66pt;height:30.75pt" o:ole="">
                  <v:imagedata r:id="rId16" o:title=""/>
                </v:shape>
                <o:OLEObject Type="Embed" ProgID="Equation.3" ShapeID="_x0000_i1032" DrawAspect="Content" ObjectID="_1428990220" r:id="rId17"/>
              </w:object>
            </w:r>
          </w:p>
        </w:tc>
      </w:tr>
      <w:tr w:rsidR="00E73D29" w:rsidRPr="00830AAD">
        <w:tc>
          <w:tcPr>
            <w:tcW w:w="4590" w:type="dxa"/>
          </w:tcPr>
          <w:p w:rsidR="00E73D29" w:rsidRPr="00EB217B" w:rsidRDefault="00E73D29" w:rsidP="00304B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21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Чтобы сложить дроби с разными знаменателями, нужно сначала привести их к общему знаменателю. </w:t>
            </w:r>
          </w:p>
        </w:tc>
        <w:tc>
          <w:tcPr>
            <w:tcW w:w="4590" w:type="dxa"/>
          </w:tcPr>
          <w:p w:rsidR="00E73D29" w:rsidRPr="00EB217B" w:rsidRDefault="00E73D29" w:rsidP="00304B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73D29" w:rsidRPr="00EB217B" w:rsidRDefault="00E73D29" w:rsidP="00304B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217B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4245" w:dyaOrig="615">
                <v:shape id="_x0000_i1033" type="#_x0000_t75" style="width:212.25pt;height:30.75pt" o:ole="">
                  <v:imagedata r:id="rId18" o:title=""/>
                </v:shape>
                <o:OLEObject Type="Embed" ProgID="Equation.3" ShapeID="_x0000_i1033" DrawAspect="Content" ObjectID="_1428990221" r:id="rId19"/>
              </w:object>
            </w:r>
          </w:p>
        </w:tc>
      </w:tr>
    </w:tbl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Привести дроби к общему знаменателю и сложить их. 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1.                             </w: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   а) 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00" w:dyaOrig="615">
          <v:shape id="_x0000_i1034" type="#_x0000_t75" style="width:30pt;height:30.75pt" o:ole="">
            <v:imagedata r:id="rId20" o:title=""/>
          </v:shape>
          <o:OLEObject Type="Embed" ProgID="Equation.3" ShapeID="_x0000_i1034" DrawAspect="Content" ObjectID="_1428990222" r:id="rId21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а)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05" w:dyaOrig="615">
          <v:shape id="_x0000_i1035" type="#_x0000_t75" style="width:35.25pt;height:30.75pt" o:ole="">
            <v:imagedata r:id="rId22" o:title=""/>
          </v:shape>
          <o:OLEObject Type="Embed" ProgID="Equation.3" ShapeID="_x0000_i1035" DrawAspect="Content" ObjectID="_1428990223" r:id="rId23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   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75" w:dyaOrig="615">
          <v:shape id="_x0000_i1036" type="#_x0000_t75" style="width:33.75pt;height:30.75pt" o:ole="">
            <v:imagedata r:id="rId24" o:title=""/>
          </v:shape>
          <o:OLEObject Type="Embed" ProgID="Equation.3" ShapeID="_x0000_i1036" DrawAspect="Content" ObjectID="_1428990224" r:id="rId25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75" w:dyaOrig="615">
          <v:shape id="_x0000_i1037" type="#_x0000_t75" style="width:33.75pt;height:30.75pt" o:ole="">
            <v:imagedata r:id="rId26" o:title=""/>
          </v:shape>
          <o:OLEObject Type="Embed" ProgID="Equation.3" ShapeID="_x0000_i1037" DrawAspect="Content" ObjectID="_1428990225" r:id="rId27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   в) 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00" w:dyaOrig="615">
          <v:shape id="_x0000_i1038" type="#_x0000_t75" style="width:30pt;height:30.75pt" o:ole="">
            <v:imagedata r:id="rId28" o:title=""/>
          </v:shape>
          <o:OLEObject Type="Embed" ProgID="Equation.3" ShapeID="_x0000_i1038" DrawAspect="Content" ObjectID="_1428990226" r:id="rId29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в) 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20" w:dyaOrig="615">
          <v:shape id="_x0000_i1039" type="#_x0000_t75" style="width:36pt;height:30.75pt" o:ole="">
            <v:imagedata r:id="rId30" o:title=""/>
          </v:shape>
          <o:OLEObject Type="Embed" ProgID="Equation.3" ShapeID="_x0000_i1039" DrawAspect="Content" ObjectID="_1428990227" r:id="rId31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304B9A">
      <w:pPr>
        <w:keepNext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2</w:t>
      </w:r>
    </w:p>
    <w:p w:rsidR="00E73D29" w:rsidRPr="00EB217B" w:rsidRDefault="00E73D29" w:rsidP="00304B9A">
      <w:pPr>
        <w:keepNext/>
        <w:spacing w:after="0" w:line="360" w:lineRule="auto"/>
        <w:jc w:val="center"/>
        <w:outlineLvl w:val="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Зашифрованное слово 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75" w:dyaOrig="615">
          <v:shape id="_x0000_i1040" type="#_x0000_t75" style="width:33.75pt;height:30.75pt" o:ole="">
            <v:imagedata r:id="rId32" o:title=""/>
          </v:shape>
          <o:OLEObject Type="Embed" ProgID="Equation.3" ShapeID="_x0000_i1040" DrawAspect="Content" ObjectID="_1428990228" r:id="rId33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00" w:dyaOrig="615">
          <v:shape id="_x0000_i1041" type="#_x0000_t75" style="width:45pt;height:30.75pt" o:ole="">
            <v:imagedata r:id="rId34" o:title=""/>
          </v:shape>
          <o:OLEObject Type="Embed" ProgID="Equation.3" ShapeID="_x0000_i1041" DrawAspect="Content" ObjectID="_1428990229" r:id="rId35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05" w:dyaOrig="615">
          <v:shape id="_x0000_i1042" type="#_x0000_t75" style="width:35.25pt;height:30.75pt" o:ole="">
            <v:imagedata r:id="rId36" o:title=""/>
          </v:shape>
          <o:OLEObject Type="Embed" ProgID="Equation.3" ShapeID="_x0000_i1042" DrawAspect="Content" ObjectID="_1428990230" r:id="rId37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05" w:dyaOrig="615">
          <v:shape id="_x0000_i1043" type="#_x0000_t75" style="width:35.25pt;height:30.75pt" o:ole="">
            <v:imagedata r:id="rId38" o:title=""/>
          </v:shape>
          <o:OLEObject Type="Embed" ProgID="Equation.3" ShapeID="_x0000_i1043" DrawAspect="Content" ObjectID="_1428990231" r:id="rId39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д)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05" w:dyaOrig="615">
          <v:shape id="_x0000_i1044" type="#_x0000_t75" style="width:35.25pt;height:30.75pt" o:ole="">
            <v:imagedata r:id="rId40" o:title=""/>
          </v:shape>
          <o:OLEObject Type="Embed" ProgID="Equation.3" ShapeID="_x0000_i1044" DrawAspect="Content" ObjectID="_1428990232" r:id="rId41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>Реши примеры, выбери полученные ответы среди предложенных и ты узнаешь  в  какое время года птица клёст высиживает своих птенцов.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585" w:dyaOrig="615">
          <v:shape id="_x0000_i1045" type="#_x0000_t75" style="width:29.25pt;height:30.75pt" o:ole="">
            <v:imagedata r:id="rId42" o:title=""/>
          </v:shape>
          <o:OLEObject Type="Embed" ProgID="Equation.3" ShapeID="_x0000_i1045" DrawAspect="Content" ObjectID="_1428990233" r:id="rId43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20" w:dyaOrig="615">
          <v:shape id="_x0000_i1046" type="#_x0000_t75" style="width:36pt;height:30.75pt" o:ole="">
            <v:imagedata r:id="rId44" o:title=""/>
          </v:shape>
          <o:OLEObject Type="Embed" ProgID="Equation.3" ShapeID="_x0000_i1046" DrawAspect="Content" ObjectID="_1428990234" r:id="rId45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75" w:dyaOrig="615">
          <v:shape id="_x0000_i1047" type="#_x0000_t75" style="width:33.75pt;height:30.75pt" o:ole="">
            <v:imagedata r:id="rId46" o:title=""/>
          </v:shape>
          <o:OLEObject Type="Embed" ProgID="Equation.3" ShapeID="_x0000_i1047" DrawAspect="Content" ObjectID="_1428990235" r:id="rId47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35" w:dyaOrig="615">
          <v:shape id="_x0000_i1048" type="#_x0000_t75" style="width:36.75pt;height:30.75pt" o:ole="">
            <v:imagedata r:id="rId48" o:title=""/>
          </v:shape>
          <o:OLEObject Type="Embed" ProgID="Equation.3" ShapeID="_x0000_i1048" DrawAspect="Content" ObjectID="_1428990236" r:id="rId49"/>
        </w:objec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20" w:dyaOrig="615">
          <v:shape id="_x0000_i1049" type="#_x0000_t75" style="width:36pt;height:30.75pt" o:ole="">
            <v:imagedata r:id="rId50" o:title=""/>
          </v:shape>
          <o:OLEObject Type="Embed" ProgID="Equation.3" ShapeID="_x0000_i1049" DrawAspect="Content" ObjectID="_1428990237" r:id="rId51"/>
        </w:objec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05" w:dyaOrig="615">
          <v:shape id="_x0000_i1050" type="#_x0000_t75" style="width:35.25pt;height:30.75pt" o:ole="">
            <v:imagedata r:id="rId52" o:title=""/>
          </v:shape>
          <o:OLEObject Type="Embed" ProgID="Equation.3" ShapeID="_x0000_i1050" DrawAspect="Content" ObjectID="_1428990238" r:id="rId53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05" w:dyaOrig="615">
          <v:shape id="_x0000_i1051" type="#_x0000_t75" style="width:35.25pt;height:30.75pt" o:ole="">
            <v:imagedata r:id="rId54" o:title=""/>
          </v:shape>
          <o:OLEObject Type="Embed" ProgID="Equation.3" ShapeID="_x0000_i1051" DrawAspect="Content" ObjectID="_1428990239" r:id="rId55"/>
        </w:objec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75" w:dyaOrig="615">
          <v:shape id="_x0000_i1052" type="#_x0000_t75" style="width:33.75pt;height:30.75pt" o:ole="">
            <v:imagedata r:id="rId56" o:title=""/>
          </v:shape>
          <o:OLEObject Type="Embed" ProgID="Equation.3" ShapeID="_x0000_i1052" DrawAspect="Content" ObjectID="_1428990240" r:id="rId57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585" w:dyaOrig="615">
          <v:shape id="_x0000_i1053" type="#_x0000_t75" style="width:29.25pt;height:30.75pt" o:ole="">
            <v:imagedata r:id="rId58" o:title=""/>
          </v:shape>
          <o:OLEObject Type="Embed" ProgID="Equation.3" ShapeID="_x0000_i1053" DrawAspect="Content" ObjectID="_1428990241" r:id="rId59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1A5E86">
      <w:pPr>
        <w:keepNext/>
        <w:spacing w:after="0" w:line="240" w:lineRule="auto"/>
        <w:jc w:val="right"/>
        <w:outlineLvl w:val="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№3</w:t>
      </w:r>
    </w:p>
    <w:p w:rsidR="00E73D29" w:rsidRPr="00EB217B" w:rsidRDefault="00E73D29" w:rsidP="001A5E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Default="00E73D29" w:rsidP="001A5E86">
      <w:pPr>
        <w:rPr>
          <w:b/>
          <w:bCs/>
          <w:sz w:val="28"/>
          <w:szCs w:val="28"/>
        </w:rPr>
      </w:pPr>
    </w:p>
    <w:p w:rsidR="00E73D29" w:rsidRPr="001A5E86" w:rsidRDefault="00E73D29" w:rsidP="001A5E86">
      <w:pPr>
        <w:rPr>
          <w:b/>
          <w:bCs/>
          <w:sz w:val="28"/>
          <w:szCs w:val="28"/>
        </w:rPr>
      </w:pPr>
      <w:r w:rsidRPr="001A5E86">
        <w:rPr>
          <w:b/>
          <w:bCs/>
          <w:sz w:val="28"/>
          <w:szCs w:val="28"/>
        </w:rPr>
        <w:t>1.Сравните сумму дробей с числом 1</w:t>
      </w:r>
      <w:r>
        <w:rPr>
          <w:b/>
          <w:bCs/>
          <w:sz w:val="28"/>
          <w:szCs w:val="28"/>
        </w:rPr>
        <w:t>:</w:t>
      </w:r>
    </w:p>
    <w:p w:rsidR="00E73D29" w:rsidRDefault="00E73D29" w:rsidP="001A5E86"/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position w:val="-24"/>
          <w:sz w:val="32"/>
          <w:szCs w:val="32"/>
          <w:lang w:eastAsia="ru-RU"/>
        </w:rPr>
      </w:pPr>
      <w:r w:rsidRPr="00C632B0">
        <w:rPr>
          <w:rFonts w:ascii="Times New Roman" w:hAnsi="Times New Roman" w:cs="Times New Roman"/>
          <w:sz w:val="32"/>
          <w:szCs w:val="32"/>
          <w:lang w:eastAsia="ru-RU"/>
        </w:rPr>
        <w:t xml:space="preserve">а) </w:t>
      </w:r>
      <w:r w:rsidRPr="00C632B0">
        <w:rPr>
          <w:rFonts w:ascii="Times New Roman" w:eastAsia="Times New Roman" w:hAnsi="Times New Roman" w:cs="Times New Roman"/>
          <w:position w:val="-24"/>
          <w:sz w:val="32"/>
          <w:szCs w:val="32"/>
          <w:lang w:eastAsia="ru-RU"/>
        </w:rPr>
        <w:object w:dxaOrig="940" w:dyaOrig="620">
          <v:shape id="_x0000_i1054" type="#_x0000_t75" style="width:47.25pt;height:30.75pt" o:ole="">
            <v:imagedata r:id="rId60" o:title=""/>
          </v:shape>
          <o:OLEObject Type="Embed" ProgID="Equation.3" ShapeID="_x0000_i1054" DrawAspect="Content" ObjectID="_1428990242" r:id="rId61"/>
        </w:object>
      </w: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position w:val="-24"/>
          <w:sz w:val="32"/>
          <w:szCs w:val="32"/>
          <w:lang w:eastAsia="ru-RU"/>
        </w:rPr>
      </w:pPr>
      <w:r w:rsidRPr="00C632B0">
        <w:rPr>
          <w:rFonts w:ascii="Times New Roman" w:hAnsi="Times New Roman" w:cs="Times New Roman"/>
          <w:sz w:val="32"/>
          <w:szCs w:val="32"/>
          <w:lang w:eastAsia="ru-RU"/>
        </w:rPr>
        <w:t xml:space="preserve">б) </w:t>
      </w:r>
      <w:r w:rsidRPr="00C632B0">
        <w:rPr>
          <w:rFonts w:ascii="Times New Roman" w:eastAsia="Times New Roman" w:hAnsi="Times New Roman" w:cs="Times New Roman"/>
          <w:position w:val="-24"/>
          <w:sz w:val="32"/>
          <w:szCs w:val="32"/>
          <w:lang w:eastAsia="ru-RU"/>
        </w:rPr>
        <w:object w:dxaOrig="940" w:dyaOrig="620">
          <v:shape id="_x0000_i1055" type="#_x0000_t75" style="width:47.25pt;height:30.75pt" o:ole="">
            <v:imagedata r:id="rId62" o:title=""/>
          </v:shape>
          <o:OLEObject Type="Embed" ProgID="Equation.3" ShapeID="_x0000_i1055" DrawAspect="Content" ObjectID="_1428990243" r:id="rId63"/>
        </w:object>
      </w: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position w:val="-24"/>
          <w:sz w:val="32"/>
          <w:szCs w:val="32"/>
          <w:lang w:eastAsia="ru-RU"/>
        </w:rPr>
      </w:pPr>
      <w:r w:rsidRPr="00C632B0">
        <w:rPr>
          <w:rFonts w:ascii="Times New Roman" w:hAnsi="Times New Roman" w:cs="Times New Roman"/>
          <w:sz w:val="32"/>
          <w:szCs w:val="32"/>
          <w:lang w:eastAsia="ru-RU"/>
        </w:rPr>
        <w:t xml:space="preserve">в) </w:t>
      </w:r>
      <w:r w:rsidRPr="00C632B0">
        <w:rPr>
          <w:rFonts w:ascii="Times New Roman" w:eastAsia="Times New Roman" w:hAnsi="Times New Roman" w:cs="Times New Roman"/>
          <w:position w:val="-24"/>
          <w:sz w:val="32"/>
          <w:szCs w:val="32"/>
          <w:lang w:eastAsia="ru-RU"/>
        </w:rPr>
        <w:object w:dxaOrig="940" w:dyaOrig="620">
          <v:shape id="_x0000_i1056" type="#_x0000_t75" style="width:47.25pt;height:30.75pt" o:ole="">
            <v:imagedata r:id="rId64" o:title=""/>
          </v:shape>
          <o:OLEObject Type="Embed" ProgID="Equation.3" ShapeID="_x0000_i1056" DrawAspect="Content" ObjectID="_1428990244" r:id="rId65"/>
        </w:object>
      </w: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632B0">
        <w:rPr>
          <w:rFonts w:ascii="Times New Roman" w:hAnsi="Times New Roman" w:cs="Times New Roman"/>
          <w:sz w:val="32"/>
          <w:szCs w:val="32"/>
          <w:lang w:eastAsia="ru-RU"/>
        </w:rPr>
        <w:t xml:space="preserve">г) </w:t>
      </w:r>
      <w:r w:rsidRPr="00C632B0">
        <w:rPr>
          <w:rFonts w:ascii="Times New Roman" w:eastAsia="Times New Roman" w:hAnsi="Times New Roman" w:cs="Times New Roman"/>
          <w:position w:val="-24"/>
          <w:sz w:val="32"/>
          <w:szCs w:val="32"/>
          <w:lang w:eastAsia="ru-RU"/>
        </w:rPr>
        <w:object w:dxaOrig="960" w:dyaOrig="620">
          <v:shape id="_x0000_i1057" type="#_x0000_t75" style="width:48pt;height:30.75pt" o:ole="">
            <v:imagedata r:id="rId66" o:title=""/>
          </v:shape>
          <o:OLEObject Type="Embed" ProgID="Equation.3" ShapeID="_x0000_i1057" DrawAspect="Content" ObjectID="_1428990245" r:id="rId67"/>
        </w:object>
      </w: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73D29" w:rsidRPr="001A5E86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5E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Найдите сумму дробей:</w:t>
      </w:r>
    </w:p>
    <w:p w:rsidR="00E73D29" w:rsidRPr="00EB217B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632B0">
        <w:rPr>
          <w:rFonts w:ascii="Times New Roman" w:hAnsi="Times New Roman" w:cs="Times New Roman"/>
          <w:sz w:val="32"/>
          <w:szCs w:val="32"/>
          <w:lang w:eastAsia="ru-RU"/>
        </w:rPr>
        <w:t xml:space="preserve">а)  </w:t>
      </w:r>
      <w:r w:rsidRPr="00C632B0">
        <w:rPr>
          <w:rFonts w:ascii="Times New Roman" w:eastAsia="Times New Roman" w:hAnsi="Times New Roman" w:cs="Times New Roman"/>
          <w:position w:val="-24"/>
          <w:sz w:val="32"/>
          <w:szCs w:val="32"/>
          <w:lang w:eastAsia="ru-RU"/>
        </w:rPr>
        <w:object w:dxaOrig="1020" w:dyaOrig="620">
          <v:shape id="_x0000_i1058" type="#_x0000_t75" style="width:51pt;height:30.75pt" o:ole="">
            <v:imagedata r:id="rId68" o:title=""/>
          </v:shape>
          <o:OLEObject Type="Embed" ProgID="Equation.3" ShapeID="_x0000_i1058" DrawAspect="Content" ObjectID="_1428990246" r:id="rId69"/>
        </w:object>
      </w:r>
    </w:p>
    <w:p w:rsidR="00E73D29" w:rsidRPr="00C632B0" w:rsidRDefault="00E73D29" w:rsidP="001A5E8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632B0">
        <w:rPr>
          <w:rFonts w:ascii="Times New Roman" w:hAnsi="Times New Roman" w:cs="Times New Roman"/>
          <w:sz w:val="32"/>
          <w:szCs w:val="32"/>
          <w:lang w:eastAsia="ru-RU"/>
        </w:rPr>
        <w:t xml:space="preserve">б) </w:t>
      </w:r>
      <w:r w:rsidRPr="00C632B0">
        <w:rPr>
          <w:rFonts w:ascii="Times New Roman" w:eastAsia="Times New Roman" w:hAnsi="Times New Roman" w:cs="Times New Roman"/>
          <w:position w:val="-24"/>
          <w:sz w:val="32"/>
          <w:szCs w:val="32"/>
          <w:lang w:eastAsia="ru-RU"/>
        </w:rPr>
        <w:object w:dxaOrig="1020" w:dyaOrig="620">
          <v:shape id="_x0000_i1059" type="#_x0000_t75" style="width:51pt;height:30.75pt" o:ole="">
            <v:imagedata r:id="rId70" o:title=""/>
          </v:shape>
          <o:OLEObject Type="Embed" ProgID="Equation.3" ShapeID="_x0000_i1059" DrawAspect="Content" ObjectID="_1428990247" r:id="rId71"/>
        </w:object>
      </w:r>
    </w:p>
    <w:p w:rsidR="00E73D29" w:rsidRDefault="00E73D29" w:rsidP="001A5E86"/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304B9A">
      <w:pPr>
        <w:keepNext/>
        <w:spacing w:after="0" w:line="240" w:lineRule="auto"/>
        <w:jc w:val="right"/>
        <w:outlineLvl w:val="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3.1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Карта самостоятельной проверки.</w: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45" w:dyaOrig="615">
          <v:shape id="_x0000_i1060" type="#_x0000_t75" style="width:47.25pt;height:30.75pt" o:ole="">
            <v:imagedata r:id="rId72" o:title=""/>
          </v:shape>
          <o:OLEObject Type="Embed" ProgID="Equation.3" ShapeID="_x0000_i1060" DrawAspect="Content" ObjectID="_1428990248" r:id="rId73"/>
        </w:objec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60" w:dyaOrig="615">
          <v:shape id="_x0000_i1061" type="#_x0000_t75" style="width:48pt;height:30.75pt" o:ole="">
            <v:imagedata r:id="rId74" o:title=""/>
          </v:shape>
          <o:OLEObject Type="Embed" ProgID="Equation.3" ShapeID="_x0000_i1061" DrawAspect="Content" ObjectID="_1428990249" r:id="rId75"/>
        </w:objec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60" w:dyaOrig="615">
          <v:shape id="_x0000_i1062" type="#_x0000_t75" style="width:48pt;height:30.75pt" o:ole="">
            <v:imagedata r:id="rId76" o:title=""/>
          </v:shape>
          <o:OLEObject Type="Embed" ProgID="Equation.3" ShapeID="_x0000_i1062" DrawAspect="Content" ObjectID="_1428990250" r:id="rId77"/>
        </w:objec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60" w:dyaOrig="615">
          <v:shape id="_x0000_i1063" type="#_x0000_t75" style="width:48pt;height:30.75pt" o:ole="">
            <v:imagedata r:id="rId78" o:title=""/>
          </v:shape>
          <o:OLEObject Type="Embed" ProgID="Equation.3" ShapeID="_x0000_i1063" DrawAspect="Content" ObjectID="_1428990251" r:id="rId79"/>
        </w:objec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а) 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80" w:dyaOrig="615">
          <v:shape id="_x0000_i1064" type="#_x0000_t75" style="width:69pt;height:30.75pt" o:ole="">
            <v:imagedata r:id="rId80" o:title=""/>
          </v:shape>
          <o:OLEObject Type="Embed" ProgID="Equation.3" ShapeID="_x0000_i1064" DrawAspect="Content" ObjectID="_1428990252" r:id="rId81"/>
        </w:objec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80" w:dyaOrig="615">
          <v:shape id="_x0000_i1065" type="#_x0000_t75" style="width:69pt;height:30.75pt" o:ole="">
            <v:imagedata r:id="rId82" o:title=""/>
          </v:shape>
          <o:OLEObject Type="Embed" ProgID="Equation.3" ShapeID="_x0000_i1065" DrawAspect="Content" ObjectID="_1428990253" r:id="rId83"/>
        </w:object>
      </w: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304B9A">
      <w:pPr>
        <w:keepNext/>
        <w:spacing w:after="0" w:line="360" w:lineRule="auto"/>
        <w:jc w:val="right"/>
        <w:outlineLvl w:val="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№ 4 </w:t>
      </w:r>
    </w:p>
    <w:p w:rsidR="00E73D29" w:rsidRPr="00EB217B" w:rsidRDefault="00E73D29" w:rsidP="00304B9A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Задание  обдумывания</w:t>
      </w:r>
    </w:p>
    <w:p w:rsidR="00E73D29" w:rsidRPr="00EB217B" w:rsidRDefault="00E73D29" w:rsidP="00304B9A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>Не выполняя сложения, объясните, почему вычисления выполнены неверно: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А) 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035" w:dyaOrig="615">
          <v:shape id="_x0000_i1066" type="#_x0000_t75" style="width:51.75pt;height:30.75pt" o:ole="">
            <v:imagedata r:id="rId84" o:title=""/>
          </v:shape>
          <o:OLEObject Type="Embed" ProgID="Equation.3" ShapeID="_x0000_i1066" DrawAspect="Content" ObjectID="_1428990254" r:id="rId85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155" w:dyaOrig="615">
          <v:shape id="_x0000_i1067" type="#_x0000_t75" style="width:57.75pt;height:30.75pt" o:ole="">
            <v:imagedata r:id="rId86" o:title=""/>
          </v:shape>
          <o:OLEObject Type="Embed" ProgID="Equation.3" ShapeID="_x0000_i1067" DrawAspect="Content" ObjectID="_1428990255" r:id="rId87"/>
        </w:objec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245" w:dyaOrig="615">
          <v:shape id="_x0000_i1068" type="#_x0000_t75" style="width:62.25pt;height:30.75pt" o:ole="">
            <v:imagedata r:id="rId88" o:title=""/>
          </v:shape>
          <o:OLEObject Type="Embed" ProgID="Equation.3" ShapeID="_x0000_i1068" DrawAspect="Content" ObjectID="_1428990256" r:id="rId89"/>
        </w:object>
      </w: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304B9A">
      <w:pPr>
        <w:keepNext/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5</w:t>
      </w:r>
    </w:p>
    <w:p w:rsidR="00E73D29" w:rsidRPr="00EB217B" w:rsidRDefault="00E73D29" w:rsidP="00304B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EB217B">
      <w:pPr>
        <w:keepNext/>
        <w:tabs>
          <w:tab w:val="left" w:pos="708"/>
        </w:tabs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Сказка «Две дроби»</w:t>
      </w: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304B9A">
      <w:pPr>
        <w:spacing w:after="0" w:line="36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>Жили-были в стране «Обыкновенные дроби», две дроби – соседки с разными знаменателями. Одна дробь была с добрым, мягким, покладистым знаменателем, а другая – с вредным, несговорчивым. Никак они не могли поладить между собой, не получалось между ними дружбы.</w:t>
      </w:r>
    </w:p>
    <w:p w:rsidR="00E73D29" w:rsidRPr="00EB217B" w:rsidRDefault="00E73D29" w:rsidP="00304B9A">
      <w:pPr>
        <w:spacing w:after="0" w:line="360" w:lineRule="auto"/>
        <w:ind w:firstLine="4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>Вскоре надоело вредной дроби жить одной, без друзей, и решила она измениться. Долго старалась, и вскоре, другим стал у неё числитель, а знаменатель стал таким же как и у соседки – добрым, мягким, покладистым.</w:t>
      </w:r>
    </w:p>
    <w:p w:rsidR="00E73D29" w:rsidRPr="00EB217B" w:rsidRDefault="00E73D29" w:rsidP="00304B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>И стали с тех пор дружить дроби, у них появились общие интересы и общие друзья.</w:t>
      </w:r>
    </w:p>
    <w:p w:rsidR="00E73D29" w:rsidRPr="00EB217B" w:rsidRDefault="00E73D29" w:rsidP="00304B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EB217B" w:rsidRDefault="00E73D29" w:rsidP="00304B9A">
      <w:pPr>
        <w:keepNext/>
        <w:spacing w:after="0" w:line="240" w:lineRule="auto"/>
        <w:jc w:val="right"/>
        <w:outlineLvl w:val="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Приложение №6</w:t>
      </w:r>
    </w:p>
    <w:p w:rsidR="00E73D29" w:rsidRPr="00EB217B" w:rsidRDefault="00E73D29" w:rsidP="00304B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Задача </w: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Можно ли число 1 представить в виде  суммы дробей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425" w:dyaOrig="615">
          <v:shape id="_x0000_i1069" type="#_x0000_t75" style="width:71.25pt;height:30.75pt" o:ole="">
            <v:imagedata r:id="rId90" o:title=""/>
          </v:shape>
          <o:OLEObject Type="Embed" ProgID="Equation.3" ShapeID="_x0000_i1069" DrawAspect="Content" ObjectID="_1428990257" r:id="rId91"/>
        </w:objec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,  где  </w:t>
      </w:r>
      <w:r w:rsidRPr="00EB217B">
        <w:rPr>
          <w:rFonts w:ascii="Times New Roman" w:hAnsi="Times New Roman" w:cs="Times New Roman"/>
          <w:sz w:val="28"/>
          <w:szCs w:val="28"/>
          <w:lang w:val="en-US" w:eastAsia="ru-RU"/>
        </w:rPr>
        <w:t>a</w: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B217B">
        <w:rPr>
          <w:rFonts w:ascii="Times New Roman" w:hAnsi="Times New Roman" w:cs="Times New Roman"/>
          <w:sz w:val="28"/>
          <w:szCs w:val="28"/>
          <w:lang w:val="en-US" w:eastAsia="ru-RU"/>
        </w:rPr>
        <w:t>b</w: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B217B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B217B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  - нечетные  натуральные числа? </w:t>
      </w: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D29" w:rsidRPr="00304B9A" w:rsidRDefault="00E73D29" w:rsidP="00304B9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>
      <w:pPr>
        <w:rPr>
          <w:b/>
          <w:bCs/>
          <w:sz w:val="28"/>
          <w:szCs w:val="28"/>
        </w:rPr>
      </w:pPr>
    </w:p>
    <w:p w:rsidR="00E73D29" w:rsidRPr="001A5E86" w:rsidRDefault="00E73D29">
      <w:pPr>
        <w:rPr>
          <w:b/>
          <w:bCs/>
          <w:sz w:val="28"/>
          <w:szCs w:val="28"/>
        </w:rPr>
      </w:pPr>
      <w:r w:rsidRPr="001A5E86">
        <w:rPr>
          <w:b/>
          <w:bCs/>
          <w:sz w:val="28"/>
          <w:szCs w:val="28"/>
        </w:rPr>
        <w:lastRenderedPageBreak/>
        <w:t>1.Сравните сумму дробей с числом 1</w:t>
      </w:r>
      <w:r>
        <w:rPr>
          <w:b/>
          <w:bCs/>
          <w:sz w:val="28"/>
          <w:szCs w:val="28"/>
        </w:rPr>
        <w:t>:</w:t>
      </w:r>
    </w:p>
    <w:p w:rsidR="00E73D29" w:rsidRDefault="00E73D29"/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position w:val="-24"/>
          <w:sz w:val="28"/>
          <w:szCs w:val="28"/>
          <w:lang w:eastAsia="ru-RU"/>
        </w:rPr>
      </w:pPr>
      <w:r w:rsidRPr="001A5E86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Pr="001A5E86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40" w:dyaOrig="620">
          <v:shape id="_x0000_i1070" type="#_x0000_t75" style="width:47.25pt;height:30.75pt" o:ole="">
            <v:imagedata r:id="rId60" o:title=""/>
          </v:shape>
          <o:OLEObject Type="Embed" ProgID="Equation.3" ShapeID="_x0000_i1070" DrawAspect="Content" ObjectID="_1428990258" r:id="rId92"/>
        </w:object>
      </w: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position w:val="-24"/>
          <w:sz w:val="28"/>
          <w:szCs w:val="28"/>
          <w:lang w:eastAsia="ru-RU"/>
        </w:rPr>
      </w:pPr>
      <w:r w:rsidRPr="001A5E86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1A5E86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40" w:dyaOrig="620">
          <v:shape id="_x0000_i1071" type="#_x0000_t75" style="width:47.25pt;height:30.75pt" o:ole="">
            <v:imagedata r:id="rId62" o:title=""/>
          </v:shape>
          <o:OLEObject Type="Embed" ProgID="Equation.3" ShapeID="_x0000_i1071" DrawAspect="Content" ObjectID="_1428990259" r:id="rId93"/>
        </w:object>
      </w: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position w:val="-24"/>
          <w:sz w:val="28"/>
          <w:szCs w:val="28"/>
          <w:lang w:eastAsia="ru-RU"/>
        </w:rPr>
      </w:pPr>
      <w:r w:rsidRPr="001A5E86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Pr="001A5E86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40" w:dyaOrig="620">
          <v:shape id="_x0000_i1072" type="#_x0000_t75" style="width:47.25pt;height:30.75pt" o:ole="">
            <v:imagedata r:id="rId64" o:title=""/>
          </v:shape>
          <o:OLEObject Type="Embed" ProgID="Equation.3" ShapeID="_x0000_i1072" DrawAspect="Content" ObjectID="_1428990260" r:id="rId94"/>
        </w:object>
      </w: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5E86"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r w:rsidRPr="001A5E86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60" w:dyaOrig="620">
          <v:shape id="_x0000_i1073" type="#_x0000_t75" style="width:48pt;height:30.75pt" o:ole="">
            <v:imagedata r:id="rId66" o:title=""/>
          </v:shape>
          <o:OLEObject Type="Embed" ProgID="Equation.3" ShapeID="_x0000_i1073" DrawAspect="Content" ObjectID="_1428990261" r:id="rId95"/>
        </w:object>
      </w: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eastAsia="ru-RU"/>
        </w:rPr>
      </w:pPr>
    </w:p>
    <w:p w:rsidR="00E73D29" w:rsidRPr="001A5E86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5E8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Найдите сумму дробей:</w:t>
      </w:r>
    </w:p>
    <w:p w:rsidR="00E73D29" w:rsidRPr="00EB217B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29" w:rsidRPr="00EB217B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а) 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020" w:dyaOrig="620">
          <v:shape id="_x0000_i1074" type="#_x0000_t75" style="width:51pt;height:30.75pt" o:ole="">
            <v:imagedata r:id="rId68" o:title=""/>
          </v:shape>
          <o:OLEObject Type="Embed" ProgID="Equation.3" ShapeID="_x0000_i1074" DrawAspect="Content" ObjectID="_1428990262" r:id="rId96"/>
        </w:object>
      </w:r>
    </w:p>
    <w:p w:rsidR="00E73D29" w:rsidRPr="00EB217B" w:rsidRDefault="00E73D29" w:rsidP="00D86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17B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EB217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020" w:dyaOrig="620">
          <v:shape id="_x0000_i1075" type="#_x0000_t75" style="width:51pt;height:30.75pt" o:ole="">
            <v:imagedata r:id="rId70" o:title=""/>
          </v:shape>
          <o:OLEObject Type="Embed" ProgID="Equation.3" ShapeID="_x0000_i1075" DrawAspect="Content" ObjectID="_1428990263" r:id="rId97"/>
        </w:object>
      </w:r>
    </w:p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p w:rsidR="00E73D29" w:rsidRDefault="00E73D29"/>
    <w:sectPr w:rsidR="00E73D29" w:rsidSect="008F6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B56AC"/>
    <w:multiLevelType w:val="multilevel"/>
    <w:tmpl w:val="A7C8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98F5446"/>
    <w:multiLevelType w:val="multilevel"/>
    <w:tmpl w:val="9D6A6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F7A7D2B"/>
    <w:multiLevelType w:val="multilevel"/>
    <w:tmpl w:val="8154E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343C26"/>
    <w:multiLevelType w:val="multilevel"/>
    <w:tmpl w:val="770ED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2B703C"/>
    <w:multiLevelType w:val="multilevel"/>
    <w:tmpl w:val="209C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3421B55"/>
    <w:multiLevelType w:val="multilevel"/>
    <w:tmpl w:val="8622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1DC56B3"/>
    <w:multiLevelType w:val="multilevel"/>
    <w:tmpl w:val="A13E4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3F00C9B"/>
    <w:multiLevelType w:val="multilevel"/>
    <w:tmpl w:val="8F10FA7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86A5555"/>
    <w:multiLevelType w:val="multilevel"/>
    <w:tmpl w:val="C2526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88733E2"/>
    <w:multiLevelType w:val="multilevel"/>
    <w:tmpl w:val="2C1C9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DB3"/>
    <w:rsid w:val="00013DB3"/>
    <w:rsid w:val="0005143F"/>
    <w:rsid w:val="001A5E86"/>
    <w:rsid w:val="00304B9A"/>
    <w:rsid w:val="005B43F0"/>
    <w:rsid w:val="0067770F"/>
    <w:rsid w:val="00830AAD"/>
    <w:rsid w:val="0089177E"/>
    <w:rsid w:val="008C30F6"/>
    <w:rsid w:val="008F6ADB"/>
    <w:rsid w:val="00914442"/>
    <w:rsid w:val="00921546"/>
    <w:rsid w:val="00AB4AE9"/>
    <w:rsid w:val="00C632B0"/>
    <w:rsid w:val="00D367BB"/>
    <w:rsid w:val="00D86E03"/>
    <w:rsid w:val="00DE654F"/>
    <w:rsid w:val="00E73D29"/>
    <w:rsid w:val="00EB217B"/>
    <w:rsid w:val="00F80991"/>
    <w:rsid w:val="00FE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D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13D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E654F"/>
    <w:pPr>
      <w:ind w:left="720"/>
    </w:pPr>
  </w:style>
  <w:style w:type="table" w:styleId="a6">
    <w:name w:val="Table Grid"/>
    <w:basedOn w:val="a1"/>
    <w:uiPriority w:val="99"/>
    <w:rsid w:val="00AB4AE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91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1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3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6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7.bin"/><Relationship Id="rId97" Type="http://schemas.openxmlformats.org/officeDocument/2006/relationships/oleObject" Target="embeddings/oleObject44.bin"/><Relationship Id="rId7" Type="http://schemas.openxmlformats.org/officeDocument/2006/relationships/image" Target="media/image2.png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9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oleObject" Target="embeddings/oleObject7.bin"/><Relationship Id="rId11" Type="http://schemas.openxmlformats.org/officeDocument/2006/relationships/image" Target="media/image6.pn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9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2.bin"/><Relationship Id="rId87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3.bin"/><Relationship Id="rId82" Type="http://schemas.openxmlformats.org/officeDocument/2006/relationships/image" Target="media/image41.wmf"/><Relationship Id="rId90" Type="http://schemas.openxmlformats.org/officeDocument/2006/relationships/image" Target="media/image45.wmf"/><Relationship Id="rId95" Type="http://schemas.openxmlformats.org/officeDocument/2006/relationships/oleObject" Target="embeddings/oleObject42.bin"/><Relationship Id="rId19" Type="http://schemas.openxmlformats.org/officeDocument/2006/relationships/oleObject" Target="embeddings/oleObject2.bin"/><Relationship Id="rId14" Type="http://schemas.openxmlformats.org/officeDocument/2006/relationships/hyperlink" Target="http://festival.1september.ru/articles/412630/pril.doc" TargetMode="External"/><Relationship Id="rId22" Type="http://schemas.openxmlformats.org/officeDocument/2006/relationships/image" Target="media/image11.wmf"/><Relationship Id="rId27" Type="http://schemas.openxmlformats.org/officeDocument/2006/relationships/oleObject" Target="embeddings/oleObject6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1.bin"/><Relationship Id="rId8" Type="http://schemas.openxmlformats.org/officeDocument/2006/relationships/image" Target="media/image3.png"/><Relationship Id="rId51" Type="http://schemas.openxmlformats.org/officeDocument/2006/relationships/oleObject" Target="embeddings/oleObject18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5.bin"/><Relationship Id="rId93" Type="http://schemas.openxmlformats.org/officeDocument/2006/relationships/oleObject" Target="embeddings/oleObject40.bin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3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4.wmf"/><Relationship Id="rId91" Type="http://schemas.openxmlformats.org/officeDocument/2006/relationships/oleObject" Target="embeddings/oleObject38.bin"/><Relationship Id="rId96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://festival.1september.ru/articles/412630/pril.doc" TargetMode="External"/><Relationship Id="rId23" Type="http://schemas.openxmlformats.org/officeDocument/2006/relationships/oleObject" Target="embeddings/oleObject4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" Type="http://schemas.openxmlformats.org/officeDocument/2006/relationships/image" Target="media/image5.png"/><Relationship Id="rId31" Type="http://schemas.openxmlformats.org/officeDocument/2006/relationships/oleObject" Target="embeddings/oleObject8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3.wmf"/><Relationship Id="rId94" Type="http://schemas.openxmlformats.org/officeDocument/2006/relationships/oleObject" Target="embeddings/oleObject41.bin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hyperlink" Target="http://festival.1september.ru/articles/412630/pril.doc" TargetMode="External"/><Relationship Id="rId18" Type="http://schemas.openxmlformats.org/officeDocument/2006/relationships/image" Target="media/image9.wmf"/><Relationship Id="rId3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1385</Words>
  <Characters>7897</Characters>
  <Application>Microsoft Office Word</Application>
  <DocSecurity>0</DocSecurity>
  <Lines>65</Lines>
  <Paragraphs>18</Paragraphs>
  <ScaleCrop>false</ScaleCrop>
  <Company>Infobel 2010</Company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12</cp:revision>
  <cp:lastPrinted>2012-04-03T04:39:00Z</cp:lastPrinted>
  <dcterms:created xsi:type="dcterms:W3CDTF">2012-03-28T12:14:00Z</dcterms:created>
  <dcterms:modified xsi:type="dcterms:W3CDTF">2013-05-02T05:57:00Z</dcterms:modified>
</cp:coreProperties>
</file>